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F79" w:rsidRP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5B53CA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налоговых расходов сельского поселения </w:t>
      </w:r>
      <w:r w:rsidR="00514D64">
        <w:rPr>
          <w:rFonts w:ascii="Times New Roman" w:hAnsi="Times New Roman" w:cs="Times New Roman"/>
          <w:b/>
          <w:sz w:val="28"/>
          <w:szCs w:val="28"/>
        </w:rPr>
        <w:t>К</w:t>
      </w:r>
      <w:r w:rsidR="008B0CDD">
        <w:rPr>
          <w:rFonts w:ascii="Times New Roman" w:hAnsi="Times New Roman" w:cs="Times New Roman"/>
          <w:b/>
          <w:sz w:val="28"/>
          <w:szCs w:val="28"/>
        </w:rPr>
        <w:t>утузовский</w:t>
      </w:r>
      <w:r w:rsidRPr="00913F7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Сергиевский 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CB7C02">
        <w:rPr>
          <w:rFonts w:ascii="Times New Roman" w:hAnsi="Times New Roman" w:cs="Times New Roman"/>
          <w:b/>
          <w:sz w:val="28"/>
          <w:szCs w:val="28"/>
        </w:rPr>
        <w:t>2</w:t>
      </w:r>
      <w:r w:rsidR="00D010C6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14" w:rsidRPr="00D83627" w:rsidRDefault="002A7186" w:rsidP="002A71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13F79" w:rsidRPr="00D83627">
        <w:rPr>
          <w:rFonts w:ascii="Times New Roman" w:hAnsi="Times New Roman" w:cs="Times New Roman"/>
          <w:sz w:val="28"/>
          <w:szCs w:val="28"/>
        </w:rPr>
        <w:t>Оценка эффектив</w:t>
      </w:r>
      <w:r w:rsidR="00CB7C02">
        <w:rPr>
          <w:rFonts w:ascii="Times New Roman" w:hAnsi="Times New Roman" w:cs="Times New Roman"/>
          <w:sz w:val="28"/>
          <w:szCs w:val="28"/>
        </w:rPr>
        <w:t>ности налоговых расходов за 202</w:t>
      </w:r>
      <w:r w:rsidR="00D010C6">
        <w:rPr>
          <w:rFonts w:ascii="Times New Roman" w:hAnsi="Times New Roman" w:cs="Times New Roman"/>
          <w:sz w:val="28"/>
          <w:szCs w:val="28"/>
        </w:rPr>
        <w:t>4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 год проведена в соответствии с основными положениями постановления Правительства Российской Федерации  от 22.06.2019 № 796 «Об общих требованиях к оценке налоговых расходов субъектов Российской Федерации и муниципальных образований», Порядком оценки налоговых расходов сельского поселения </w:t>
      </w:r>
      <w:r w:rsidR="00514D64">
        <w:rPr>
          <w:rFonts w:ascii="Times New Roman" w:hAnsi="Times New Roman" w:cs="Times New Roman"/>
          <w:sz w:val="28"/>
          <w:szCs w:val="28"/>
        </w:rPr>
        <w:t>К</w:t>
      </w:r>
      <w:r w:rsidR="008B0CDD">
        <w:rPr>
          <w:rFonts w:ascii="Times New Roman" w:hAnsi="Times New Roman" w:cs="Times New Roman"/>
          <w:sz w:val="28"/>
          <w:szCs w:val="28"/>
        </w:rPr>
        <w:t>утузовский</w:t>
      </w:r>
      <w:r w:rsidR="00485C59">
        <w:rPr>
          <w:rFonts w:ascii="Times New Roman" w:hAnsi="Times New Roman" w:cs="Times New Roman"/>
          <w:sz w:val="28"/>
          <w:szCs w:val="28"/>
        </w:rPr>
        <w:t xml:space="preserve"> 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от </w:t>
      </w:r>
      <w:r w:rsidR="00D03314" w:rsidRPr="00D83627">
        <w:rPr>
          <w:rFonts w:ascii="Times New Roman" w:hAnsi="Times New Roman" w:cs="Times New Roman"/>
          <w:sz w:val="28"/>
          <w:szCs w:val="28"/>
        </w:rPr>
        <w:t>2</w:t>
      </w:r>
      <w:r w:rsidR="00D010C6">
        <w:rPr>
          <w:rFonts w:ascii="Times New Roman" w:hAnsi="Times New Roman" w:cs="Times New Roman"/>
          <w:sz w:val="28"/>
          <w:szCs w:val="28"/>
        </w:rPr>
        <w:t>8</w:t>
      </w:r>
      <w:r w:rsidR="00D03314" w:rsidRPr="00D83627">
        <w:rPr>
          <w:rFonts w:ascii="Times New Roman" w:hAnsi="Times New Roman" w:cs="Times New Roman"/>
          <w:sz w:val="28"/>
          <w:szCs w:val="28"/>
        </w:rPr>
        <w:t>.</w:t>
      </w:r>
      <w:r w:rsidR="00D010C6">
        <w:rPr>
          <w:rFonts w:ascii="Times New Roman" w:hAnsi="Times New Roman" w:cs="Times New Roman"/>
          <w:sz w:val="28"/>
          <w:szCs w:val="28"/>
        </w:rPr>
        <w:t>12</w:t>
      </w:r>
      <w:r w:rsidR="00D03314" w:rsidRPr="00D83627">
        <w:rPr>
          <w:rFonts w:ascii="Times New Roman" w:hAnsi="Times New Roman" w:cs="Times New Roman"/>
          <w:sz w:val="28"/>
          <w:szCs w:val="28"/>
        </w:rPr>
        <w:t>.202</w:t>
      </w:r>
      <w:r w:rsidR="00D010C6">
        <w:rPr>
          <w:rFonts w:ascii="Times New Roman" w:hAnsi="Times New Roman" w:cs="Times New Roman"/>
          <w:sz w:val="28"/>
          <w:szCs w:val="28"/>
        </w:rPr>
        <w:t>4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 № </w:t>
      </w:r>
      <w:r w:rsidR="00212CF4">
        <w:rPr>
          <w:rFonts w:ascii="Times New Roman" w:hAnsi="Times New Roman" w:cs="Times New Roman"/>
          <w:sz w:val="28"/>
          <w:szCs w:val="28"/>
        </w:rPr>
        <w:t>5</w:t>
      </w:r>
      <w:r w:rsidR="00D010C6">
        <w:rPr>
          <w:rFonts w:ascii="Times New Roman" w:hAnsi="Times New Roman" w:cs="Times New Roman"/>
          <w:sz w:val="28"/>
          <w:szCs w:val="28"/>
        </w:rPr>
        <w:t>0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 (далее – Порядок).</w:t>
      </w:r>
    </w:p>
    <w:p w:rsidR="00913F79" w:rsidRPr="00D83627" w:rsidRDefault="00D03314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3627">
        <w:rPr>
          <w:rFonts w:ascii="Times New Roman" w:hAnsi="Times New Roman" w:cs="Times New Roman"/>
          <w:sz w:val="28"/>
          <w:szCs w:val="28"/>
        </w:rPr>
        <w:t xml:space="preserve">Для проведения оценки эффективности налоговых расходов сельского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 w:rsidR="0006187E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муниципального района Сергиевский</w:t>
      </w:r>
      <w:r w:rsidR="00191DC5">
        <w:rPr>
          <w:rFonts w:ascii="Times New Roman" w:hAnsi="Times New Roman" w:cs="Times New Roman"/>
          <w:sz w:val="28"/>
          <w:szCs w:val="28"/>
        </w:rPr>
        <w:t xml:space="preserve"> (дале</w:t>
      </w:r>
      <w:r w:rsidR="00485C59">
        <w:rPr>
          <w:rFonts w:ascii="Times New Roman" w:hAnsi="Times New Roman" w:cs="Times New Roman"/>
          <w:sz w:val="28"/>
          <w:szCs w:val="28"/>
        </w:rPr>
        <w:t xml:space="preserve">е - сельское поселение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 w:rsidRPr="00D83627">
        <w:rPr>
          <w:rFonts w:ascii="Times New Roman" w:hAnsi="Times New Roman" w:cs="Times New Roman"/>
          <w:sz w:val="28"/>
          <w:szCs w:val="28"/>
        </w:rPr>
        <w:t xml:space="preserve"> использовались данные о категориях на</w:t>
      </w:r>
      <w:r w:rsidR="00191DC5">
        <w:rPr>
          <w:rFonts w:ascii="Times New Roman" w:hAnsi="Times New Roman" w:cs="Times New Roman"/>
          <w:sz w:val="28"/>
          <w:szCs w:val="28"/>
        </w:rPr>
        <w:t>ло</w:t>
      </w:r>
      <w:r w:rsidRPr="00D83627">
        <w:rPr>
          <w:rFonts w:ascii="Times New Roman" w:hAnsi="Times New Roman" w:cs="Times New Roman"/>
          <w:sz w:val="28"/>
          <w:szCs w:val="28"/>
        </w:rPr>
        <w:t>гоплательщиков, о суммах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выпадающих доходов и количестве налогоплательщиков, воспользовавшихся льготами, предоставленными МРИ ФНС России № 1</w:t>
      </w:r>
      <w:r w:rsidR="00CB7C02">
        <w:rPr>
          <w:rFonts w:ascii="Times New Roman" w:hAnsi="Times New Roman" w:cs="Times New Roman"/>
          <w:sz w:val="28"/>
          <w:szCs w:val="28"/>
        </w:rPr>
        <w:t>4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по Самарской области.</w:t>
      </w:r>
      <w:proofErr w:type="gramEnd"/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Также информационной базой оценки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>является отчет МРИ</w:t>
      </w:r>
      <w:proofErr w:type="gramEnd"/>
      <w:r w:rsidRPr="00D83627">
        <w:rPr>
          <w:rFonts w:ascii="Times New Roman" w:hAnsi="Times New Roman" w:cs="Times New Roman"/>
          <w:sz w:val="28"/>
          <w:szCs w:val="28"/>
        </w:rPr>
        <w:t xml:space="preserve"> ФНС России № 1</w:t>
      </w:r>
      <w:r w:rsidR="00CB7C02">
        <w:rPr>
          <w:rFonts w:ascii="Times New Roman" w:hAnsi="Times New Roman" w:cs="Times New Roman"/>
          <w:sz w:val="28"/>
          <w:szCs w:val="28"/>
        </w:rPr>
        <w:t>4</w:t>
      </w:r>
      <w:r w:rsidR="00EF3CB0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по Самарской области № 5-МН «О налоговой базе и структуре начислений по местным налогам» за 20</w:t>
      </w:r>
      <w:r w:rsidR="00CB7C02">
        <w:rPr>
          <w:rFonts w:ascii="Times New Roman" w:hAnsi="Times New Roman" w:cs="Times New Roman"/>
          <w:sz w:val="28"/>
          <w:szCs w:val="28"/>
        </w:rPr>
        <w:t>2</w:t>
      </w:r>
      <w:r w:rsidR="00D010C6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соответствии с порядком сформирован паспорт налоговых  расходов сельского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Сергиевский, действовавших в 20</w:t>
      </w:r>
      <w:r w:rsidR="00CB7C02">
        <w:rPr>
          <w:rFonts w:ascii="Times New Roman" w:hAnsi="Times New Roman" w:cs="Times New Roman"/>
          <w:sz w:val="28"/>
          <w:szCs w:val="28"/>
        </w:rPr>
        <w:t>2</w:t>
      </w:r>
      <w:r w:rsidR="00D010C6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191DC5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20</w:t>
      </w:r>
      <w:r w:rsidR="00CB7C02">
        <w:rPr>
          <w:rFonts w:ascii="Times New Roman" w:hAnsi="Times New Roman" w:cs="Times New Roman"/>
          <w:sz w:val="28"/>
          <w:szCs w:val="28"/>
        </w:rPr>
        <w:t>2</w:t>
      </w:r>
      <w:r w:rsidR="00D010C6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на территории сельского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 w:rsidR="009855E2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действовали два вида налоговой льготы (налогового расхода) которые были установлены</w:t>
      </w:r>
      <w:r w:rsidR="007203C3" w:rsidRPr="00D83627"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Решением сельского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м.р. Сергиевский от 2</w:t>
      </w:r>
      <w:r w:rsidR="00D010C6">
        <w:rPr>
          <w:rFonts w:ascii="Times New Roman" w:hAnsi="Times New Roman" w:cs="Times New Roman"/>
          <w:sz w:val="28"/>
          <w:szCs w:val="28"/>
        </w:rPr>
        <w:t>6</w:t>
      </w:r>
      <w:r w:rsidR="002E1869" w:rsidRPr="00D83627">
        <w:rPr>
          <w:rFonts w:ascii="Times New Roman" w:hAnsi="Times New Roman" w:cs="Times New Roman"/>
          <w:sz w:val="28"/>
          <w:szCs w:val="28"/>
        </w:rPr>
        <w:t>.0</w:t>
      </w:r>
      <w:r w:rsidR="00D010C6">
        <w:rPr>
          <w:rFonts w:ascii="Times New Roman" w:hAnsi="Times New Roman" w:cs="Times New Roman"/>
          <w:sz w:val="28"/>
          <w:szCs w:val="28"/>
        </w:rPr>
        <w:t>4</w:t>
      </w:r>
      <w:r w:rsidR="002E1869" w:rsidRPr="00D83627">
        <w:rPr>
          <w:rFonts w:ascii="Times New Roman" w:hAnsi="Times New Roman" w:cs="Times New Roman"/>
          <w:sz w:val="28"/>
          <w:szCs w:val="28"/>
        </w:rPr>
        <w:t>.20</w:t>
      </w:r>
      <w:r w:rsidR="00D010C6">
        <w:rPr>
          <w:rFonts w:ascii="Times New Roman" w:hAnsi="Times New Roman" w:cs="Times New Roman"/>
          <w:sz w:val="28"/>
          <w:szCs w:val="28"/>
        </w:rPr>
        <w:t>24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D010C6">
        <w:rPr>
          <w:rFonts w:ascii="Times New Roman" w:hAnsi="Times New Roman" w:cs="Times New Roman"/>
          <w:sz w:val="28"/>
          <w:szCs w:val="28"/>
        </w:rPr>
        <w:t>4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 «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46F11" w:rsidRPr="00D83627">
        <w:rPr>
          <w:rFonts w:ascii="Times New Roman" w:hAnsi="Times New Roman" w:cs="Times New Roman"/>
          <w:sz w:val="28"/>
          <w:szCs w:val="28"/>
        </w:rPr>
        <w:lastRenderedPageBreak/>
        <w:t xml:space="preserve">Положения о земельном налоге на территории сельского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</w:t>
      </w:r>
      <w:r w:rsidR="002E1869" w:rsidRPr="00D83627">
        <w:rPr>
          <w:rFonts w:ascii="Times New Roman" w:hAnsi="Times New Roman" w:cs="Times New Roman"/>
          <w:sz w:val="28"/>
          <w:szCs w:val="28"/>
        </w:rPr>
        <w:t>».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91DC5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казенных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финансируемые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1DC5">
        <w:rPr>
          <w:rFonts w:ascii="Times New Roman" w:hAnsi="Times New Roman" w:cs="Times New Roman"/>
          <w:sz w:val="28"/>
          <w:szCs w:val="28"/>
        </w:rPr>
        <w:t>льгота в размере 70 процентов по уплате налога в отношении одного земельного участка, находящегося в собственности, постоянном (бессрочном) пользовании или пожизненном наследуемом владении, приобретенного для личного подсобного хозяйства, а также дачного хозяйства и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(пенсионерам,</w:t>
      </w:r>
      <w:r w:rsidRPr="00191DC5"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инвалидам</w:t>
      </w:r>
      <w:r w:rsidRPr="00191DC5">
        <w:rPr>
          <w:rFonts w:ascii="Times New Roman" w:hAnsi="Times New Roman" w:cs="Times New Roman"/>
          <w:sz w:val="28"/>
          <w:szCs w:val="28"/>
        </w:rPr>
        <w:t>, имеющим I и II группу инвалидности, инвалидам с детства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57002A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191DC5">
        <w:t xml:space="preserve"> </w:t>
      </w:r>
      <w: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 w:rsidR="0057002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7002A" w:rsidRDefault="0057002A" w:rsidP="0057002A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освобождение от налогообложения физических лиц, имеющих трех и более несовершеннолетних детей;</w:t>
      </w:r>
    </w:p>
    <w:p w:rsidR="0057002A" w:rsidRPr="007F7959" w:rsidRDefault="0057002A" w:rsidP="0057002A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освобождение от налогообложения образовательных организаций, находящиеся на территории сельского поселения Кутузовский.</w:t>
      </w:r>
      <w:proofErr w:type="gramEnd"/>
    </w:p>
    <w:p w:rsidR="002E1869" w:rsidRPr="00D83627" w:rsidRDefault="00191DC5" w:rsidP="0057002A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E1869" w:rsidRPr="00D83627">
        <w:rPr>
          <w:rFonts w:ascii="Times New Roman" w:hAnsi="Times New Roman" w:cs="Times New Roman"/>
          <w:sz w:val="28"/>
          <w:szCs w:val="28"/>
        </w:rPr>
        <w:t>Решение</w:t>
      </w:r>
      <w:r w:rsidR="007203C3" w:rsidRPr="00D83627">
        <w:rPr>
          <w:rFonts w:ascii="Times New Roman" w:hAnsi="Times New Roman" w:cs="Times New Roman"/>
          <w:sz w:val="28"/>
          <w:szCs w:val="28"/>
        </w:rPr>
        <w:t>м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м.р. Сергиевский от 17.11.2014 года № 2</w:t>
      </w:r>
      <w:r w:rsidR="008B0CDD">
        <w:rPr>
          <w:rFonts w:ascii="Times New Roman" w:hAnsi="Times New Roman" w:cs="Times New Roman"/>
          <w:sz w:val="28"/>
          <w:szCs w:val="28"/>
        </w:rPr>
        <w:t>5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</w:t>
      </w:r>
      <w:r w:rsidR="007203C3" w:rsidRPr="00D8362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Об утверждении Положения о налоге на имущество физических лиц на территории сельского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Сергиевский».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DC5" w:rsidRPr="00D83627" w:rsidRDefault="00191DC5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5C59"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 w:rsidR="006C60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E1869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зависимости от целевой категории определены основные виды налоговых расходов на территории </w:t>
      </w:r>
      <w:r w:rsidR="00636209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0CDD">
        <w:rPr>
          <w:rFonts w:ascii="Times New Roman" w:hAnsi="Times New Roman" w:cs="Times New Roman"/>
          <w:sz w:val="28"/>
          <w:szCs w:val="28"/>
        </w:rPr>
        <w:t>Кутузовский</w:t>
      </w:r>
      <w:r w:rsidR="00636209" w:rsidRPr="00D83627">
        <w:rPr>
          <w:rFonts w:ascii="Times New Roman" w:hAnsi="Times New Roman" w:cs="Times New Roman"/>
          <w:sz w:val="28"/>
          <w:szCs w:val="28"/>
        </w:rPr>
        <w:t>: социальные, технические, стимулирующие.</w:t>
      </w:r>
    </w:p>
    <w:p w:rsidR="00D4121D" w:rsidRPr="00D4121D" w:rsidRDefault="00D4121D" w:rsidP="00D4121D">
      <w:pPr>
        <w:shd w:val="clear" w:color="auto" w:fill="FFFFFF"/>
        <w:spacing w:before="120" w:after="120" w:line="42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Общий объем налоговых льгот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 2024 году: </w:t>
      </w:r>
      <w:r w:rsidRPr="00D412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 </w:t>
      </w:r>
      <w:r w:rsidRPr="00D412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тыс. руб.</w:t>
      </w:r>
    </w:p>
    <w:p w:rsidR="00D4121D" w:rsidRPr="00D4121D" w:rsidRDefault="00D4121D" w:rsidP="00D4121D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Расчет эффективности по видам льгот</w:t>
      </w:r>
    </w:p>
    <w:p w:rsidR="00D4121D" w:rsidRPr="00D4121D" w:rsidRDefault="00D4121D" w:rsidP="00D4121D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Технические льготы</w:t>
      </w:r>
    </w:p>
    <w:p w:rsidR="00D4121D" w:rsidRPr="00D4121D" w:rsidRDefault="00D4121D" w:rsidP="00D4121D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Льгота для казенных учреждений</w:t>
      </w:r>
    </w:p>
    <w:p w:rsidR="00D4121D" w:rsidRPr="00D4121D" w:rsidRDefault="00D4121D" w:rsidP="00D4121D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Объем: </w:t>
      </w:r>
      <w:r w:rsidRPr="00D412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252 тыс. руб.</w:t>
      </w:r>
    </w:p>
    <w:p w:rsidR="00D4121D" w:rsidRPr="00D4121D" w:rsidRDefault="00D4121D" w:rsidP="00D4121D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Целевая категория: казенные учреждения</w:t>
      </w:r>
    </w:p>
    <w:p w:rsidR="00D4121D" w:rsidRPr="00D4121D" w:rsidRDefault="00D4121D" w:rsidP="00D4121D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Эффективность: высокая (оптимизация бюджетных потоков)</w:t>
      </w:r>
    </w:p>
    <w:p w:rsidR="00D4121D" w:rsidRPr="00D4121D" w:rsidRDefault="00D4121D" w:rsidP="00D4121D">
      <w:pPr>
        <w:numPr>
          <w:ilvl w:val="1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 </w:t>
      </w:r>
      <w:proofErr w:type="gramStart"/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эффективна</w:t>
      </w:r>
      <w:proofErr w:type="gramEnd"/>
    </w:p>
    <w:p w:rsidR="00D4121D" w:rsidRPr="00D4121D" w:rsidRDefault="00D4121D" w:rsidP="00D4121D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Социальные льготы</w:t>
      </w:r>
    </w:p>
    <w:p w:rsidR="00D4121D" w:rsidRPr="00D4121D" w:rsidRDefault="00D4121D" w:rsidP="00D4121D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Льгота для пенсионеров</w:t>
      </w:r>
    </w:p>
    <w:p w:rsidR="00D4121D" w:rsidRPr="00D4121D" w:rsidRDefault="00D4121D" w:rsidP="00D4121D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Объем: </w:t>
      </w:r>
      <w:r w:rsidRPr="00D412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тыс. руб.</w:t>
      </w:r>
    </w:p>
    <w:p w:rsidR="00D4121D" w:rsidRPr="00D4121D" w:rsidRDefault="00D4121D" w:rsidP="00D4121D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Получатели: 14 человек</w:t>
      </w:r>
    </w:p>
    <w:p w:rsidR="00D4121D" w:rsidRPr="00D4121D" w:rsidRDefault="00D4121D" w:rsidP="00D4121D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Эффективность: средняя</w:t>
      </w:r>
    </w:p>
    <w:p w:rsidR="00D4121D" w:rsidRPr="00D4121D" w:rsidRDefault="00D4121D" w:rsidP="00D4121D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 </w:t>
      </w:r>
      <w:proofErr w:type="gramStart"/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эффективна</w:t>
      </w:r>
      <w:proofErr w:type="gramEnd"/>
    </w:p>
    <w:p w:rsidR="00D4121D" w:rsidRPr="00D4121D" w:rsidRDefault="00D4121D" w:rsidP="00D4121D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Льгота для инвалидов</w:t>
      </w:r>
    </w:p>
    <w:p w:rsidR="00D4121D" w:rsidRPr="00D4121D" w:rsidRDefault="00D4121D" w:rsidP="00D4121D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Объем: 1 тыс.</w:t>
      </w:r>
      <w:r w:rsidRPr="00D412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руб.</w:t>
      </w:r>
    </w:p>
    <w:p w:rsidR="00D4121D" w:rsidRPr="00D4121D" w:rsidRDefault="00D4121D" w:rsidP="00D4121D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Получатель: 1 человек</w:t>
      </w:r>
    </w:p>
    <w:p w:rsidR="00D4121D" w:rsidRPr="00D4121D" w:rsidRDefault="00D4121D" w:rsidP="00D4121D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Эффективность: низкая</w:t>
      </w:r>
    </w:p>
    <w:p w:rsidR="00D4121D" w:rsidRPr="00D4121D" w:rsidRDefault="00D4121D" w:rsidP="00D4121D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 </w:t>
      </w:r>
      <w:proofErr w:type="gramStart"/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эффективна</w:t>
      </w:r>
      <w:proofErr w:type="gramEnd"/>
    </w:p>
    <w:p w:rsidR="00D4121D" w:rsidRPr="00D4121D" w:rsidRDefault="00D4121D" w:rsidP="00D4121D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Льгота для детей-сирот</w:t>
      </w:r>
    </w:p>
    <w:p w:rsidR="00D4121D" w:rsidRPr="00D4121D" w:rsidRDefault="00D4121D" w:rsidP="00D4121D">
      <w:pPr>
        <w:numPr>
          <w:ilvl w:val="1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 налог: </w:t>
      </w:r>
      <w:r w:rsidRPr="00D412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тыс.руб.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 (1 получатель)</w:t>
      </w:r>
    </w:p>
    <w:p w:rsidR="00D4121D" w:rsidRPr="00D4121D" w:rsidRDefault="00D4121D" w:rsidP="00D4121D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Комплексная оценка эффективности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5"/>
        <w:gridCol w:w="3725"/>
      </w:tblGrid>
      <w:tr w:rsidR="00D4121D" w:rsidRPr="00D4121D" w:rsidTr="00D4121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</w:tr>
      <w:tr w:rsidR="00D4121D" w:rsidRPr="00D4121D" w:rsidTr="00D4121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 объем льгот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тыс. руб.</w:t>
            </w:r>
          </w:p>
        </w:tc>
      </w:tr>
      <w:tr w:rsidR="00D4121D" w:rsidRPr="00D4121D" w:rsidTr="00D4121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 технических льгот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99,5%</w:t>
            </w:r>
          </w:p>
        </w:tc>
      </w:tr>
      <w:tr w:rsidR="00D4121D" w:rsidRPr="00D4121D" w:rsidTr="00D4121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Доля социальных льгот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0,5%</w:t>
            </w:r>
          </w:p>
        </w:tc>
      </w:tr>
      <w:tr w:rsidR="00D4121D" w:rsidRPr="00D4121D" w:rsidTr="00D4121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 фактических получателей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 человек</w:t>
            </w:r>
          </w:p>
        </w:tc>
      </w:tr>
      <w:tr w:rsidR="00D4121D" w:rsidRPr="00D4121D" w:rsidTr="00D4121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 объем льготы на получателя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4121D" w:rsidRPr="00D4121D" w:rsidRDefault="00D4121D" w:rsidP="00D4121D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15,84 тыс. руб.</w:t>
            </w:r>
          </w:p>
        </w:tc>
      </w:tr>
    </w:tbl>
    <w:p w:rsidR="00D4121D" w:rsidRPr="00D4121D" w:rsidRDefault="00D4121D" w:rsidP="00102793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 результативности</w:t>
      </w:r>
    </w:p>
    <w:p w:rsidR="00D4121D" w:rsidRPr="00D4121D" w:rsidRDefault="00D4121D" w:rsidP="00D4121D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Количественные показатели</w:t>
      </w:r>
    </w:p>
    <w:p w:rsidR="00D4121D" w:rsidRPr="00D4121D" w:rsidRDefault="00D4121D" w:rsidP="00D4121D">
      <w:pPr>
        <w:numPr>
          <w:ilvl w:val="0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Охват целевой аудитории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: низкий</w:t>
      </w:r>
    </w:p>
    <w:p w:rsidR="00D4121D" w:rsidRPr="00D4121D" w:rsidRDefault="00D4121D" w:rsidP="00D4121D">
      <w:pPr>
        <w:numPr>
          <w:ilvl w:val="0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Средний объем льготы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: 15,84 тыс. руб. на получателя</w:t>
      </w:r>
    </w:p>
    <w:p w:rsidR="00D4121D" w:rsidRPr="00D4121D" w:rsidRDefault="00D4121D" w:rsidP="00D4121D">
      <w:pPr>
        <w:numPr>
          <w:ilvl w:val="0"/>
          <w:numId w:val="1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Соотношение затрат и получателей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: оптимальное для технических льгот</w:t>
      </w:r>
    </w:p>
    <w:p w:rsidR="00D4121D" w:rsidRPr="00D4121D" w:rsidRDefault="00D4121D" w:rsidP="00D4121D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Качественные показатели</w:t>
      </w:r>
    </w:p>
    <w:p w:rsidR="00D4121D" w:rsidRPr="00D4121D" w:rsidRDefault="00D4121D" w:rsidP="00D4121D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Достижение целей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B0086" w:rsidRDefault="00D4121D" w:rsidP="00EB0086">
      <w:pPr>
        <w:numPr>
          <w:ilvl w:val="1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 бюджетных потоков </w:t>
      </w:r>
      <w:r w:rsidR="00EB008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достигнута</w:t>
      </w:r>
    </w:p>
    <w:p w:rsidR="00D4121D" w:rsidRPr="00D4121D" w:rsidRDefault="00D4121D" w:rsidP="00EB0086">
      <w:pPr>
        <w:numPr>
          <w:ilvl w:val="1"/>
          <w:numId w:val="1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 поддержка - частично достигнута</w:t>
      </w:r>
    </w:p>
    <w:p w:rsidR="00D4121D" w:rsidRPr="00D4121D" w:rsidRDefault="00D4121D" w:rsidP="00EB008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Общая оценка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: налоговые расходы признаны эффективными по техническим льготам, требуют улучшения по социальным</w:t>
      </w:r>
      <w:proofErr w:type="gramEnd"/>
    </w:p>
    <w:p w:rsidR="00D4121D" w:rsidRPr="00D4121D" w:rsidRDefault="00D4121D" w:rsidP="00EB008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4121D" w:rsidRPr="00D4121D" w:rsidRDefault="00D4121D" w:rsidP="00EB0086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 информационную кампанию среди потенциальных получателей</w:t>
      </w:r>
    </w:p>
    <w:p w:rsidR="00D4121D" w:rsidRPr="00D4121D" w:rsidRDefault="00D4121D" w:rsidP="00EB008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Прогноз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: при реализации рекомендаций ожидается увеличение охвата социальных льгот на 25-30% в следующем периоде</w:t>
      </w:r>
    </w:p>
    <w:p w:rsidR="00D4121D" w:rsidRPr="00D4121D" w:rsidRDefault="00D4121D" w:rsidP="00EB008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</w:t>
      </w:r>
      <w:r w:rsidRPr="00D4121D">
        <w:rPr>
          <w:rFonts w:ascii="Times New Roman" w:eastAsia="Times New Roman" w:hAnsi="Times New Roman" w:cs="Times New Roman"/>
          <w:sz w:val="28"/>
          <w:szCs w:val="28"/>
          <w:lang w:eastAsia="ru-RU"/>
        </w:rPr>
        <w:t>: налоговые расходы в целом эффективны, но требуют совершенствования в части социальных льгот для повышения их результативности.</w:t>
      </w:r>
    </w:p>
    <w:p w:rsidR="00D4121D" w:rsidRPr="00D4121D" w:rsidRDefault="00D4121D" w:rsidP="00D4121D">
      <w:pPr>
        <w:spacing w:before="120" w:after="120" w:line="420" w:lineRule="atLeast"/>
        <w:rPr>
          <w:rFonts w:ascii="Times New Roman" w:hAnsi="Times New Roman" w:cs="Times New Roman"/>
          <w:sz w:val="28"/>
          <w:szCs w:val="28"/>
        </w:rPr>
      </w:pPr>
    </w:p>
    <w:sectPr w:rsidR="00D4121D" w:rsidRPr="00D4121D" w:rsidSect="005B5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A6EF3"/>
    <w:multiLevelType w:val="multilevel"/>
    <w:tmpl w:val="3E4E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122280"/>
    <w:multiLevelType w:val="multilevel"/>
    <w:tmpl w:val="8190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510D3D"/>
    <w:multiLevelType w:val="hybridMultilevel"/>
    <w:tmpl w:val="99C6A9BA"/>
    <w:lvl w:ilvl="0" w:tplc="FBC8BCB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0D2A22"/>
    <w:multiLevelType w:val="multilevel"/>
    <w:tmpl w:val="1102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604D33"/>
    <w:multiLevelType w:val="multilevel"/>
    <w:tmpl w:val="AD7AB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EA756B"/>
    <w:multiLevelType w:val="multilevel"/>
    <w:tmpl w:val="C288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595210"/>
    <w:multiLevelType w:val="multilevel"/>
    <w:tmpl w:val="C848E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9444B8"/>
    <w:multiLevelType w:val="multilevel"/>
    <w:tmpl w:val="072E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7F5375"/>
    <w:multiLevelType w:val="hybridMultilevel"/>
    <w:tmpl w:val="B55278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0A43AD"/>
    <w:multiLevelType w:val="hybridMultilevel"/>
    <w:tmpl w:val="29C0F554"/>
    <w:lvl w:ilvl="0" w:tplc="0700D76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BE21DB6"/>
    <w:multiLevelType w:val="multilevel"/>
    <w:tmpl w:val="FAF42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623EB8"/>
    <w:multiLevelType w:val="multilevel"/>
    <w:tmpl w:val="C560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6243C6"/>
    <w:multiLevelType w:val="hybridMultilevel"/>
    <w:tmpl w:val="DE9ED4A4"/>
    <w:lvl w:ilvl="0" w:tplc="90A81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4885EA6"/>
    <w:multiLevelType w:val="multilevel"/>
    <w:tmpl w:val="B886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EE5526"/>
    <w:multiLevelType w:val="multilevel"/>
    <w:tmpl w:val="C81EA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10"/>
  </w:num>
  <w:num w:numId="9">
    <w:abstractNumId w:val="5"/>
  </w:num>
  <w:num w:numId="10">
    <w:abstractNumId w:val="3"/>
  </w:num>
  <w:num w:numId="11">
    <w:abstractNumId w:val="11"/>
  </w:num>
  <w:num w:numId="12">
    <w:abstractNumId w:val="4"/>
  </w:num>
  <w:num w:numId="13">
    <w:abstractNumId w:val="13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3F79"/>
    <w:rsid w:val="00006B70"/>
    <w:rsid w:val="000135E7"/>
    <w:rsid w:val="00016B02"/>
    <w:rsid w:val="0005565C"/>
    <w:rsid w:val="0006187E"/>
    <w:rsid w:val="00082BA9"/>
    <w:rsid w:val="000851D6"/>
    <w:rsid w:val="00094476"/>
    <w:rsid w:val="000B67BB"/>
    <w:rsid w:val="000D77FF"/>
    <w:rsid w:val="00102793"/>
    <w:rsid w:val="00173B72"/>
    <w:rsid w:val="00191DC5"/>
    <w:rsid w:val="00206EEF"/>
    <w:rsid w:val="00212CF4"/>
    <w:rsid w:val="00230352"/>
    <w:rsid w:val="00275110"/>
    <w:rsid w:val="00297DA9"/>
    <w:rsid w:val="002A7186"/>
    <w:rsid w:val="002E1869"/>
    <w:rsid w:val="002F5228"/>
    <w:rsid w:val="002F69A2"/>
    <w:rsid w:val="0031394A"/>
    <w:rsid w:val="00337776"/>
    <w:rsid w:val="00345D10"/>
    <w:rsid w:val="00372E49"/>
    <w:rsid w:val="003822DB"/>
    <w:rsid w:val="003E17DF"/>
    <w:rsid w:val="003F42FF"/>
    <w:rsid w:val="00485C59"/>
    <w:rsid w:val="004C4266"/>
    <w:rsid w:val="004D2C1F"/>
    <w:rsid w:val="004E4F72"/>
    <w:rsid w:val="00503165"/>
    <w:rsid w:val="0050333C"/>
    <w:rsid w:val="00514D64"/>
    <w:rsid w:val="0057002A"/>
    <w:rsid w:val="0057024E"/>
    <w:rsid w:val="0059282E"/>
    <w:rsid w:val="005A7603"/>
    <w:rsid w:val="005B53CA"/>
    <w:rsid w:val="005C4DB7"/>
    <w:rsid w:val="00636209"/>
    <w:rsid w:val="00646F11"/>
    <w:rsid w:val="00651289"/>
    <w:rsid w:val="00685D5F"/>
    <w:rsid w:val="006B455B"/>
    <w:rsid w:val="006C6045"/>
    <w:rsid w:val="006E3593"/>
    <w:rsid w:val="006F72E1"/>
    <w:rsid w:val="0070712D"/>
    <w:rsid w:val="007203C3"/>
    <w:rsid w:val="007661E0"/>
    <w:rsid w:val="007666ED"/>
    <w:rsid w:val="008029A7"/>
    <w:rsid w:val="00830DC9"/>
    <w:rsid w:val="00832243"/>
    <w:rsid w:val="00844CF2"/>
    <w:rsid w:val="00887D6F"/>
    <w:rsid w:val="008A0920"/>
    <w:rsid w:val="008B0CDD"/>
    <w:rsid w:val="00913F79"/>
    <w:rsid w:val="009201D8"/>
    <w:rsid w:val="00936946"/>
    <w:rsid w:val="00953579"/>
    <w:rsid w:val="009855E2"/>
    <w:rsid w:val="009C4312"/>
    <w:rsid w:val="009C4C7A"/>
    <w:rsid w:val="00A031FF"/>
    <w:rsid w:val="00A11D6C"/>
    <w:rsid w:val="00AA4C63"/>
    <w:rsid w:val="00B15565"/>
    <w:rsid w:val="00B26BF9"/>
    <w:rsid w:val="00B45582"/>
    <w:rsid w:val="00B5297B"/>
    <w:rsid w:val="00B54554"/>
    <w:rsid w:val="00B5479A"/>
    <w:rsid w:val="00C245BB"/>
    <w:rsid w:val="00C63121"/>
    <w:rsid w:val="00CB7C02"/>
    <w:rsid w:val="00CC53D6"/>
    <w:rsid w:val="00D010C6"/>
    <w:rsid w:val="00D03314"/>
    <w:rsid w:val="00D4121D"/>
    <w:rsid w:val="00D61959"/>
    <w:rsid w:val="00D76EDC"/>
    <w:rsid w:val="00D83627"/>
    <w:rsid w:val="00DE745E"/>
    <w:rsid w:val="00E139E8"/>
    <w:rsid w:val="00EB0086"/>
    <w:rsid w:val="00EB157D"/>
    <w:rsid w:val="00EF0CAB"/>
    <w:rsid w:val="00EF3CB0"/>
    <w:rsid w:val="00F04D71"/>
    <w:rsid w:val="00F20033"/>
    <w:rsid w:val="00F21E16"/>
    <w:rsid w:val="00F7698D"/>
    <w:rsid w:val="00F83BB1"/>
    <w:rsid w:val="00F91D4A"/>
    <w:rsid w:val="00FE7FAF"/>
    <w:rsid w:val="00F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8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1869"/>
    <w:pPr>
      <w:ind w:left="720"/>
      <w:contextualSpacing/>
    </w:pPr>
    <w:rPr>
      <w:rFonts w:eastAsiaTheme="minorEastAsia"/>
      <w:lang w:eastAsia="ru-RU"/>
    </w:rPr>
  </w:style>
  <w:style w:type="character" w:customStyle="1" w:styleId="normaltextrun">
    <w:name w:val="normaltextrun"/>
    <w:basedOn w:val="a0"/>
    <w:rsid w:val="002E1869"/>
  </w:style>
  <w:style w:type="character" w:customStyle="1" w:styleId="spellingerror">
    <w:name w:val="spellingerror"/>
    <w:basedOn w:val="a0"/>
    <w:rsid w:val="002E1869"/>
  </w:style>
  <w:style w:type="character" w:customStyle="1" w:styleId="eop">
    <w:name w:val="eop"/>
    <w:basedOn w:val="a0"/>
    <w:rsid w:val="002E1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0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89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438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7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BC2A3-A880-4EF5-A18C-251DE7F9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17</cp:revision>
  <cp:lastPrinted>2021-06-22T07:02:00Z</cp:lastPrinted>
  <dcterms:created xsi:type="dcterms:W3CDTF">2021-06-30T12:40:00Z</dcterms:created>
  <dcterms:modified xsi:type="dcterms:W3CDTF">2026-04-20T12:10:00Z</dcterms:modified>
</cp:coreProperties>
</file>